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2C2" w:rsidRPr="00D32193" w:rsidRDefault="00E102C2" w:rsidP="00E102C2">
      <w:pPr>
        <w:pStyle w:val="Heading3"/>
        <w:rPr>
          <w:rFonts w:ascii="Times New Roman" w:hAnsi="Times New Roman"/>
          <w:color w:val="000000" w:themeColor="text1"/>
        </w:rPr>
      </w:pPr>
      <w:bookmarkStart w:id="0" w:name="_GoBack"/>
      <w:bookmarkEnd w:id="0"/>
      <w:r w:rsidRPr="00D32193">
        <w:rPr>
          <w:rFonts w:ascii="Times New Roman" w:hAnsi="Times New Roman"/>
          <w:color w:val="000000" w:themeColor="text1"/>
        </w:rPr>
        <w:t>Course Title</w:t>
      </w:r>
      <w:r>
        <w:rPr>
          <w:rFonts w:ascii="Times New Roman" w:hAnsi="Times New Roman"/>
          <w:color w:val="000000" w:themeColor="text1"/>
        </w:rPr>
        <w:tab/>
        <w:t>:</w:t>
      </w:r>
      <w:r>
        <w:rPr>
          <w:rFonts w:ascii="Times New Roman" w:hAnsi="Times New Roman"/>
          <w:color w:val="000000" w:themeColor="text1"/>
        </w:rPr>
        <w:tab/>
        <w:t>A</w:t>
      </w:r>
      <w:r w:rsidRPr="00D32193">
        <w:rPr>
          <w:rFonts w:ascii="Times New Roman" w:hAnsi="Times New Roman"/>
          <w:color w:val="000000" w:themeColor="text1"/>
        </w:rPr>
        <w:t>dvanced Research Methods</w:t>
      </w:r>
    </w:p>
    <w:p w:rsidR="00E102C2" w:rsidRPr="00D32193" w:rsidRDefault="00E102C2" w:rsidP="00E102C2">
      <w:pPr>
        <w:tabs>
          <w:tab w:val="left" w:pos="0"/>
        </w:tabs>
        <w:suppressAutoHyphens/>
        <w:jc w:val="both"/>
        <w:rPr>
          <w:rFonts w:ascii="Times New Roman" w:hAnsi="Times New Roman" w:cs="Arial"/>
          <w:bCs/>
          <w:color w:val="000000" w:themeColor="text1"/>
        </w:rPr>
      </w:pPr>
      <w:r w:rsidRPr="00D32193">
        <w:rPr>
          <w:rFonts w:ascii="Times New Roman" w:hAnsi="Times New Roman" w:cs="Arial"/>
          <w:bCs/>
          <w:color w:val="000000" w:themeColor="text1"/>
        </w:rPr>
        <w:t>Course Code</w:t>
      </w:r>
      <w:r w:rsidRPr="00D32193">
        <w:rPr>
          <w:rFonts w:ascii="Times New Roman" w:hAnsi="Times New Roman" w:cs="Arial"/>
          <w:bCs/>
          <w:color w:val="000000" w:themeColor="text1"/>
        </w:rPr>
        <w:tab/>
      </w:r>
      <w:r>
        <w:rPr>
          <w:rFonts w:ascii="Times New Roman" w:hAnsi="Times New Roman" w:cs="Arial"/>
          <w:bCs/>
          <w:color w:val="000000" w:themeColor="text1"/>
        </w:rPr>
        <w:t>:</w:t>
      </w:r>
      <w:r>
        <w:rPr>
          <w:rFonts w:ascii="Times New Roman" w:hAnsi="Times New Roman" w:cs="Arial"/>
          <w:bCs/>
          <w:color w:val="000000" w:themeColor="text1"/>
        </w:rPr>
        <w:tab/>
        <w:t>COM 562</w:t>
      </w:r>
    </w:p>
    <w:p w:rsidR="00E102C2" w:rsidRPr="00D32193" w:rsidRDefault="00E102C2" w:rsidP="00E102C2">
      <w:pPr>
        <w:tabs>
          <w:tab w:val="left" w:pos="0"/>
        </w:tabs>
        <w:suppressAutoHyphens/>
        <w:jc w:val="both"/>
        <w:rPr>
          <w:rFonts w:ascii="Times New Roman" w:hAnsi="Times New Roman" w:cs="Arial"/>
          <w:bCs/>
          <w:color w:val="000000" w:themeColor="text1"/>
        </w:rPr>
      </w:pPr>
      <w:r w:rsidRPr="00D32193">
        <w:rPr>
          <w:rFonts w:ascii="Times New Roman" w:hAnsi="Times New Roman" w:cs="Arial"/>
          <w:bCs/>
          <w:color w:val="000000" w:themeColor="text1"/>
        </w:rPr>
        <w:t>Credit Hours</w:t>
      </w:r>
      <w:r w:rsidRPr="00D32193">
        <w:rPr>
          <w:rFonts w:ascii="Times New Roman" w:hAnsi="Times New Roman" w:cs="Arial"/>
          <w:bCs/>
          <w:color w:val="000000" w:themeColor="text1"/>
        </w:rPr>
        <w:tab/>
        <w:t>:</w:t>
      </w:r>
      <w:r w:rsidRPr="00D32193">
        <w:rPr>
          <w:rFonts w:ascii="Times New Roman" w:hAnsi="Times New Roman" w:cs="Arial"/>
          <w:bCs/>
          <w:color w:val="000000" w:themeColor="text1"/>
        </w:rPr>
        <w:tab/>
        <w:t>03</w:t>
      </w:r>
    </w:p>
    <w:p w:rsidR="00E102C2" w:rsidRPr="00D32193" w:rsidRDefault="00E102C2" w:rsidP="00E102C2">
      <w:pPr>
        <w:tabs>
          <w:tab w:val="left" w:pos="0"/>
        </w:tabs>
        <w:suppressAutoHyphens/>
        <w:jc w:val="both"/>
        <w:rPr>
          <w:rFonts w:ascii="Times New Roman" w:hAnsi="Times New Roman" w:cs="Arial"/>
          <w:bCs/>
          <w:color w:val="000000" w:themeColor="text1"/>
        </w:rPr>
      </w:pPr>
      <w:r w:rsidRPr="00D32193">
        <w:rPr>
          <w:rFonts w:ascii="Times New Roman" w:hAnsi="Times New Roman" w:cs="Arial"/>
          <w:bCs/>
          <w:color w:val="000000" w:themeColor="text1"/>
        </w:rPr>
        <w:t xml:space="preserve">Total Week </w:t>
      </w:r>
      <w:r w:rsidRPr="00D32193">
        <w:rPr>
          <w:rFonts w:ascii="Times New Roman" w:hAnsi="Times New Roman" w:cs="Arial"/>
          <w:bCs/>
          <w:color w:val="000000" w:themeColor="text1"/>
        </w:rPr>
        <w:tab/>
        <w:t>:</w:t>
      </w:r>
      <w:r w:rsidRPr="00D32193">
        <w:rPr>
          <w:rFonts w:ascii="Times New Roman" w:hAnsi="Times New Roman" w:cs="Arial"/>
          <w:bCs/>
          <w:color w:val="000000" w:themeColor="text1"/>
        </w:rPr>
        <w:tab/>
        <w:t>16</w:t>
      </w:r>
    </w:p>
    <w:p w:rsidR="00E102C2" w:rsidRPr="00D32193" w:rsidRDefault="00E102C2" w:rsidP="00E102C2">
      <w:pPr>
        <w:tabs>
          <w:tab w:val="left" w:pos="0"/>
        </w:tabs>
        <w:suppressAutoHyphens/>
        <w:jc w:val="both"/>
        <w:rPr>
          <w:rFonts w:ascii="Times New Roman" w:hAnsi="Times New Roman" w:cs="Arial"/>
          <w:bCs/>
          <w:color w:val="000000" w:themeColor="text1"/>
        </w:rPr>
      </w:pPr>
      <w:r w:rsidRPr="00D32193">
        <w:rPr>
          <w:rFonts w:ascii="Times New Roman" w:hAnsi="Times New Roman" w:cs="Arial"/>
          <w:bCs/>
          <w:color w:val="000000" w:themeColor="text1"/>
        </w:rPr>
        <w:t>Total Hours</w:t>
      </w:r>
      <w:r w:rsidRPr="00D32193">
        <w:rPr>
          <w:rFonts w:ascii="Times New Roman" w:hAnsi="Times New Roman" w:cs="Arial"/>
          <w:bCs/>
          <w:color w:val="000000" w:themeColor="text1"/>
        </w:rPr>
        <w:tab/>
        <w:t>:</w:t>
      </w:r>
      <w:r w:rsidRPr="00D32193">
        <w:rPr>
          <w:rFonts w:ascii="Times New Roman" w:hAnsi="Times New Roman" w:cs="Arial"/>
          <w:bCs/>
          <w:color w:val="000000" w:themeColor="text1"/>
        </w:rPr>
        <w:tab/>
        <w:t>48</w:t>
      </w:r>
    </w:p>
    <w:p w:rsidR="00E102C2" w:rsidRPr="00D32193" w:rsidRDefault="00E102C2" w:rsidP="00E102C2">
      <w:pPr>
        <w:rPr>
          <w:rFonts w:ascii="Times New Roman" w:hAnsi="Times New Roman"/>
          <w:color w:val="000000" w:themeColor="text1"/>
        </w:rPr>
      </w:pPr>
    </w:p>
    <w:p w:rsidR="00E102C2" w:rsidRPr="00D32193" w:rsidRDefault="00E102C2" w:rsidP="00E102C2">
      <w:pPr>
        <w:rPr>
          <w:rFonts w:ascii="Times New Roman" w:hAnsi="Times New Roman"/>
          <w:color w:val="000000" w:themeColor="text1"/>
        </w:rPr>
      </w:pPr>
      <w:r w:rsidRPr="00D32193">
        <w:rPr>
          <w:rFonts w:ascii="Times New Roman" w:hAnsi="Times New Roman" w:cs="Arial"/>
          <w:bCs/>
          <w:color w:val="000000" w:themeColor="text1"/>
        </w:rPr>
        <w:t>Week 1&amp; 2</w:t>
      </w:r>
      <w:r w:rsidRPr="00D32193">
        <w:rPr>
          <w:rFonts w:ascii="Times New Roman" w:hAnsi="Times New Roman" w:cs="Arial"/>
          <w:bCs/>
          <w:color w:val="000000" w:themeColor="text1"/>
        </w:rPr>
        <w:tab/>
      </w:r>
      <w:r w:rsidRPr="00D32193">
        <w:rPr>
          <w:rFonts w:ascii="Times New Roman" w:hAnsi="Times New Roman"/>
          <w:color w:val="000000" w:themeColor="text1"/>
        </w:rPr>
        <w:t>Survey Research: Basic Methods of Communication with Respondents</w:t>
      </w:r>
    </w:p>
    <w:p w:rsidR="00E102C2" w:rsidRPr="00D32193" w:rsidRDefault="00E102C2" w:rsidP="00E102C2">
      <w:pPr>
        <w:ind w:left="1440"/>
        <w:rPr>
          <w:rFonts w:ascii="Times New Roman" w:hAnsi="Times New Roman"/>
          <w:color w:val="000000" w:themeColor="text1"/>
        </w:rPr>
      </w:pPr>
      <w:r w:rsidRPr="00D32193">
        <w:rPr>
          <w:rFonts w:ascii="Times New Roman" w:hAnsi="Times New Roman"/>
          <w:color w:val="000000" w:themeColor="text1"/>
        </w:rPr>
        <w:t>Media Used to Communicate with Respondents; Personal Interviews; Telephone Interview; Self-Administered Questionnaires; Selecting the Appropriate Survey Research Design; Pretests; Ethical Issues in Survey Research</w:t>
      </w:r>
    </w:p>
    <w:p w:rsidR="00E102C2" w:rsidRPr="00D32193" w:rsidRDefault="00E102C2" w:rsidP="00E102C2">
      <w:pPr>
        <w:rPr>
          <w:rFonts w:ascii="Times New Roman" w:hAnsi="Times New Roman"/>
          <w:color w:val="000000" w:themeColor="text1"/>
        </w:rPr>
      </w:pPr>
      <w:r w:rsidRPr="00D32193">
        <w:rPr>
          <w:rFonts w:ascii="Times New Roman" w:hAnsi="Times New Roman" w:cs="Arial"/>
          <w:bCs/>
          <w:color w:val="000000" w:themeColor="text1"/>
        </w:rPr>
        <w:t>Week 3&amp;4</w:t>
      </w:r>
      <w:r w:rsidRPr="00D32193">
        <w:rPr>
          <w:rFonts w:ascii="Times New Roman" w:hAnsi="Times New Roman" w:cs="Arial"/>
          <w:bCs/>
          <w:color w:val="000000" w:themeColor="text1"/>
        </w:rPr>
        <w:tab/>
      </w:r>
      <w:r w:rsidRPr="00D32193">
        <w:rPr>
          <w:rFonts w:ascii="Times New Roman" w:hAnsi="Times New Roman"/>
          <w:color w:val="000000" w:themeColor="text1"/>
        </w:rPr>
        <w:t xml:space="preserve">Observation Methods; </w:t>
      </w:r>
      <w:proofErr w:type="gramStart"/>
      <w:r w:rsidRPr="00D32193">
        <w:rPr>
          <w:rFonts w:ascii="Times New Roman" w:hAnsi="Times New Roman"/>
          <w:color w:val="000000" w:themeColor="text1"/>
        </w:rPr>
        <w:t>When</w:t>
      </w:r>
      <w:proofErr w:type="gramEnd"/>
      <w:r w:rsidRPr="00D32193">
        <w:rPr>
          <w:rFonts w:ascii="Times New Roman" w:hAnsi="Times New Roman"/>
          <w:color w:val="000000" w:themeColor="text1"/>
        </w:rPr>
        <w:t xml:space="preserve"> is Observation Scientific; What can be Observed</w:t>
      </w:r>
    </w:p>
    <w:p w:rsidR="00E102C2" w:rsidRPr="00D32193" w:rsidRDefault="00E102C2" w:rsidP="00E102C2">
      <w:pPr>
        <w:ind w:left="1440"/>
        <w:rPr>
          <w:rFonts w:ascii="Times New Roman" w:hAnsi="Times New Roman"/>
          <w:color w:val="000000" w:themeColor="text1"/>
        </w:rPr>
      </w:pPr>
      <w:r w:rsidRPr="00D32193">
        <w:rPr>
          <w:rFonts w:ascii="Times New Roman" w:hAnsi="Times New Roman"/>
          <w:color w:val="000000" w:themeColor="text1"/>
        </w:rPr>
        <w:t>The Nature of Observation Studies; Observation of Human Behavior</w:t>
      </w:r>
    </w:p>
    <w:p w:rsidR="00E102C2" w:rsidRPr="00D32193" w:rsidRDefault="00E102C2" w:rsidP="00E102C2">
      <w:pPr>
        <w:ind w:left="1440"/>
        <w:rPr>
          <w:rFonts w:ascii="Times New Roman" w:hAnsi="Times New Roman"/>
          <w:color w:val="000000" w:themeColor="text1"/>
        </w:rPr>
      </w:pPr>
      <w:r w:rsidRPr="00D32193">
        <w:rPr>
          <w:rFonts w:ascii="Times New Roman" w:hAnsi="Times New Roman"/>
          <w:color w:val="000000" w:themeColor="text1"/>
        </w:rPr>
        <w:t>Supplementary Evidence; Direct Observation; Observing Social Settings; Ethical Issues in Human Observation; Content Analysis; Mechanical Observation</w:t>
      </w:r>
    </w:p>
    <w:p w:rsidR="00E102C2" w:rsidRPr="00D32193" w:rsidRDefault="00E102C2" w:rsidP="00E102C2">
      <w:pPr>
        <w:rPr>
          <w:rFonts w:ascii="Times New Roman" w:hAnsi="Times New Roman"/>
          <w:color w:val="000000" w:themeColor="text1"/>
        </w:rPr>
      </w:pPr>
      <w:r w:rsidRPr="00D32193">
        <w:rPr>
          <w:rFonts w:ascii="Times New Roman" w:hAnsi="Times New Roman" w:cs="Arial"/>
          <w:bCs/>
          <w:color w:val="000000" w:themeColor="text1"/>
        </w:rPr>
        <w:t>Week 5&amp;6</w:t>
      </w:r>
      <w:r w:rsidRPr="00D32193">
        <w:rPr>
          <w:rFonts w:ascii="Times New Roman" w:hAnsi="Times New Roman" w:cs="Arial"/>
          <w:bCs/>
          <w:color w:val="000000" w:themeColor="text1"/>
        </w:rPr>
        <w:tab/>
      </w:r>
      <w:r w:rsidRPr="00D32193">
        <w:rPr>
          <w:rFonts w:ascii="Times New Roman" w:hAnsi="Times New Roman"/>
          <w:color w:val="000000" w:themeColor="text1"/>
        </w:rPr>
        <w:t>Questionnaire Design; A Survey is only as good as the Questions it Asks</w:t>
      </w:r>
    </w:p>
    <w:p w:rsidR="00E102C2" w:rsidRPr="00D32193" w:rsidRDefault="00E102C2" w:rsidP="00E102C2">
      <w:pPr>
        <w:ind w:left="1440"/>
        <w:rPr>
          <w:rFonts w:ascii="Times New Roman" w:hAnsi="Times New Roman"/>
          <w:color w:val="000000" w:themeColor="text1"/>
        </w:rPr>
      </w:pPr>
      <w:r w:rsidRPr="00D32193">
        <w:rPr>
          <w:rFonts w:ascii="Times New Roman" w:hAnsi="Times New Roman"/>
          <w:color w:val="000000" w:themeColor="text1"/>
        </w:rPr>
        <w:t xml:space="preserve">Questionnaire Design: An Overview of the Major Decisions; </w:t>
      </w:r>
      <w:proofErr w:type="gramStart"/>
      <w:r w:rsidRPr="00D32193">
        <w:rPr>
          <w:rFonts w:ascii="Times New Roman" w:hAnsi="Times New Roman"/>
          <w:color w:val="000000" w:themeColor="text1"/>
        </w:rPr>
        <w:t>What</w:t>
      </w:r>
      <w:proofErr w:type="gramEnd"/>
      <w:r w:rsidRPr="00D32193">
        <w:rPr>
          <w:rFonts w:ascii="Times New Roman" w:hAnsi="Times New Roman"/>
          <w:color w:val="000000" w:themeColor="text1"/>
        </w:rPr>
        <w:t xml:space="preserve"> should be Asked; Phrasing Questions; The Art of Asking Questions; Best Question Sequence; Best Layout; Pretesting and Revising; Designing Questionnaire for Global Research</w:t>
      </w:r>
    </w:p>
    <w:p w:rsidR="00E102C2" w:rsidRPr="00D32193" w:rsidRDefault="00E102C2" w:rsidP="00E102C2">
      <w:pPr>
        <w:ind w:left="1440" w:hanging="1440"/>
        <w:rPr>
          <w:rFonts w:ascii="Times New Roman" w:hAnsi="Times New Roman"/>
          <w:color w:val="000000" w:themeColor="text1"/>
        </w:rPr>
      </w:pPr>
      <w:r w:rsidRPr="00D32193">
        <w:rPr>
          <w:rFonts w:ascii="Times New Roman" w:hAnsi="Times New Roman" w:cs="Arial"/>
          <w:bCs/>
          <w:color w:val="000000" w:themeColor="text1"/>
        </w:rPr>
        <w:t>Week 7&amp;8</w:t>
      </w:r>
      <w:r w:rsidRPr="00D32193">
        <w:rPr>
          <w:rFonts w:ascii="Times New Roman" w:hAnsi="Times New Roman" w:cs="Arial"/>
          <w:bCs/>
          <w:color w:val="000000" w:themeColor="text1"/>
        </w:rPr>
        <w:tab/>
      </w:r>
      <w:r w:rsidRPr="00D32193">
        <w:rPr>
          <w:rFonts w:ascii="Times New Roman" w:hAnsi="Times New Roman"/>
          <w:color w:val="000000" w:themeColor="text1"/>
        </w:rPr>
        <w:t>Sample Designs and Sampling Procedures; Sampling Terminology; What Sample; Practical Sampling Concepts; Random Sampling Error and Non-sampling Error; Probability versus Nonprobability Sampling; Nonprobability Sampling; Probability Sampling; Appropriate Sample Design</w:t>
      </w:r>
    </w:p>
    <w:p w:rsidR="00E102C2" w:rsidRPr="00D32193" w:rsidRDefault="00E102C2" w:rsidP="00E102C2">
      <w:pPr>
        <w:ind w:left="1440" w:hanging="1440"/>
        <w:rPr>
          <w:rFonts w:ascii="Times New Roman" w:hAnsi="Times New Roman"/>
          <w:color w:val="000000" w:themeColor="text1"/>
        </w:rPr>
      </w:pPr>
      <w:r w:rsidRPr="00D32193">
        <w:rPr>
          <w:rFonts w:ascii="Times New Roman" w:hAnsi="Times New Roman" w:cs="Arial"/>
          <w:bCs/>
          <w:color w:val="000000" w:themeColor="text1"/>
        </w:rPr>
        <w:t>Week 9&amp;10</w:t>
      </w:r>
      <w:r w:rsidRPr="00D32193">
        <w:rPr>
          <w:rFonts w:ascii="Times New Roman" w:hAnsi="Times New Roman" w:cs="Arial"/>
          <w:bCs/>
          <w:color w:val="000000" w:themeColor="text1"/>
        </w:rPr>
        <w:tab/>
      </w:r>
      <w:r w:rsidRPr="00D32193">
        <w:rPr>
          <w:rFonts w:ascii="Times New Roman" w:hAnsi="Times New Roman"/>
          <w:color w:val="000000" w:themeColor="text1"/>
        </w:rPr>
        <w:t xml:space="preserve">Fieldwork; The Nature of Fieldwork; Who Conducts the Fieldwork; In-house Training for Inexperienced Interviewers; Principles of Good Interviewing; Fieldwork Management </w:t>
      </w:r>
    </w:p>
    <w:p w:rsidR="00E102C2" w:rsidRPr="00D32193" w:rsidRDefault="00E102C2" w:rsidP="00E102C2">
      <w:pPr>
        <w:ind w:left="1440" w:hanging="1440"/>
        <w:rPr>
          <w:rFonts w:ascii="Times New Roman" w:hAnsi="Times New Roman"/>
          <w:color w:val="000000" w:themeColor="text1"/>
        </w:rPr>
      </w:pPr>
      <w:r w:rsidRPr="00D32193">
        <w:rPr>
          <w:rFonts w:ascii="Times New Roman" w:hAnsi="Times New Roman" w:cs="Arial"/>
          <w:bCs/>
          <w:color w:val="000000" w:themeColor="text1"/>
        </w:rPr>
        <w:t xml:space="preserve">Week 11&amp;12  </w:t>
      </w:r>
      <w:r w:rsidRPr="00D32193">
        <w:rPr>
          <w:rFonts w:ascii="Times New Roman" w:hAnsi="Times New Roman"/>
          <w:color w:val="000000" w:themeColor="text1"/>
        </w:rPr>
        <w:t>Descriptive Statistics; The Nature of Descriptive Analysis; Tabulation; Cross-Tabulation; Data-Transformation; Tabular and Graphic Methods of Displaying Data; Computer Programs for Analysis; Interpretation</w:t>
      </w:r>
    </w:p>
    <w:p w:rsidR="00E102C2" w:rsidRPr="00D32193" w:rsidRDefault="00E102C2" w:rsidP="00E102C2">
      <w:pPr>
        <w:ind w:left="1440" w:hanging="1440"/>
        <w:rPr>
          <w:rFonts w:ascii="Times New Roman" w:hAnsi="Times New Roman"/>
          <w:color w:val="000000" w:themeColor="text1"/>
        </w:rPr>
      </w:pPr>
      <w:r w:rsidRPr="00D32193">
        <w:rPr>
          <w:rFonts w:ascii="Times New Roman" w:hAnsi="Times New Roman" w:cs="Arial"/>
          <w:bCs/>
          <w:color w:val="000000" w:themeColor="text1"/>
        </w:rPr>
        <w:t xml:space="preserve">Week 13&amp;14  </w:t>
      </w:r>
      <w:r w:rsidRPr="00D32193">
        <w:rPr>
          <w:rFonts w:ascii="Times New Roman" w:hAnsi="Times New Roman"/>
          <w:color w:val="000000" w:themeColor="text1"/>
        </w:rPr>
        <w:t>Univariate Statistics; Stating a Hypothesis; Choosing the Appropriate Statistical Technique; t-Distribution; Chi-square Test for Goodness of Fit; Hypothesis Test of a Proportion; Additional Applications of Hypothesis Testing</w:t>
      </w:r>
    </w:p>
    <w:p w:rsidR="00E102C2" w:rsidRPr="00D32193" w:rsidRDefault="00E102C2" w:rsidP="00E102C2">
      <w:pPr>
        <w:ind w:left="1440" w:hanging="1440"/>
        <w:rPr>
          <w:rFonts w:ascii="Times New Roman" w:hAnsi="Times New Roman"/>
          <w:color w:val="000000" w:themeColor="text1"/>
        </w:rPr>
      </w:pPr>
      <w:r w:rsidRPr="00D32193">
        <w:rPr>
          <w:rFonts w:ascii="Times New Roman" w:hAnsi="Times New Roman" w:cs="Arial"/>
          <w:bCs/>
          <w:color w:val="000000" w:themeColor="text1"/>
        </w:rPr>
        <w:t xml:space="preserve">Week 15&amp;16  </w:t>
      </w:r>
      <w:r w:rsidRPr="00D32193">
        <w:rPr>
          <w:rFonts w:ascii="Times New Roman" w:hAnsi="Times New Roman"/>
          <w:color w:val="000000" w:themeColor="text1"/>
        </w:rPr>
        <w:t>Communicating Research Results; Communication Model Insights; The Report in Context; Report Format; Effective Use of Graphic Aids; The Oral Presentation; The Research Follow-up</w:t>
      </w:r>
    </w:p>
    <w:p w:rsidR="00E102C2" w:rsidRPr="00D32193" w:rsidRDefault="00E102C2" w:rsidP="00E102C2">
      <w:pPr>
        <w:rPr>
          <w:rFonts w:ascii="Times New Roman" w:hAnsi="Times New Roman"/>
          <w:b/>
          <w:color w:val="000000" w:themeColor="text1"/>
        </w:rPr>
      </w:pPr>
      <w:r w:rsidRPr="00D32193">
        <w:rPr>
          <w:rFonts w:ascii="Times New Roman" w:hAnsi="Times New Roman"/>
          <w:b/>
          <w:color w:val="000000" w:themeColor="text1"/>
        </w:rPr>
        <w:t>Recommended Text:</w:t>
      </w:r>
    </w:p>
    <w:p w:rsidR="00E102C2" w:rsidRPr="00D32193" w:rsidRDefault="00E102C2" w:rsidP="00E102C2">
      <w:pPr>
        <w:numPr>
          <w:ilvl w:val="0"/>
          <w:numId w:val="1"/>
        </w:numPr>
        <w:rPr>
          <w:rFonts w:ascii="Times New Roman" w:hAnsi="Times New Roman"/>
          <w:color w:val="000000" w:themeColor="text1"/>
        </w:rPr>
      </w:pPr>
      <w:proofErr w:type="spellStart"/>
      <w:r w:rsidRPr="00D32193">
        <w:rPr>
          <w:rFonts w:ascii="Times New Roman" w:hAnsi="Times New Roman"/>
          <w:color w:val="000000" w:themeColor="text1"/>
        </w:rPr>
        <w:t>Zikmund</w:t>
      </w:r>
      <w:proofErr w:type="spellEnd"/>
      <w:r w:rsidRPr="00D32193">
        <w:rPr>
          <w:rFonts w:ascii="Times New Roman" w:hAnsi="Times New Roman"/>
          <w:color w:val="000000" w:themeColor="text1"/>
        </w:rPr>
        <w:t xml:space="preserve">, W.G. (2010). </w:t>
      </w:r>
      <w:r w:rsidRPr="00D32193">
        <w:rPr>
          <w:rFonts w:ascii="Times New Roman" w:hAnsi="Times New Roman"/>
          <w:i/>
          <w:color w:val="000000" w:themeColor="text1"/>
        </w:rPr>
        <w:t xml:space="preserve">Business Research Methods, </w:t>
      </w:r>
      <w:r w:rsidRPr="00D32193">
        <w:rPr>
          <w:rFonts w:ascii="Times New Roman" w:hAnsi="Times New Roman"/>
          <w:color w:val="000000" w:themeColor="text1"/>
        </w:rPr>
        <w:t>(8</w:t>
      </w:r>
      <w:r w:rsidRPr="00D32193">
        <w:rPr>
          <w:rFonts w:ascii="Times New Roman" w:hAnsi="Times New Roman"/>
          <w:color w:val="000000" w:themeColor="text1"/>
          <w:vertAlign w:val="superscript"/>
        </w:rPr>
        <w:t>th</w:t>
      </w:r>
      <w:r w:rsidRPr="00D32193">
        <w:rPr>
          <w:rFonts w:ascii="Times New Roman" w:hAnsi="Times New Roman"/>
          <w:color w:val="000000" w:themeColor="text1"/>
        </w:rPr>
        <w:t xml:space="preserve"> Edition), Orlando, The Dryden Press: Harcourt College Publishers</w:t>
      </w:r>
    </w:p>
    <w:p w:rsidR="00E102C2" w:rsidRPr="00D32193" w:rsidRDefault="00E102C2" w:rsidP="00E102C2">
      <w:pPr>
        <w:numPr>
          <w:ilvl w:val="0"/>
          <w:numId w:val="1"/>
        </w:numPr>
        <w:rPr>
          <w:rFonts w:ascii="Times New Roman" w:hAnsi="Times New Roman"/>
          <w:color w:val="000000" w:themeColor="text1"/>
        </w:rPr>
      </w:pPr>
      <w:r w:rsidRPr="00D32193">
        <w:rPr>
          <w:rFonts w:ascii="Times New Roman" w:hAnsi="Times New Roman"/>
          <w:color w:val="000000" w:themeColor="text1"/>
        </w:rPr>
        <w:t xml:space="preserve">Chaudhary, S. M. &amp; Kamal, S. (2009). </w:t>
      </w:r>
      <w:r w:rsidRPr="00D32193">
        <w:rPr>
          <w:rFonts w:ascii="Times New Roman" w:hAnsi="Times New Roman"/>
          <w:i/>
          <w:color w:val="000000" w:themeColor="text1"/>
        </w:rPr>
        <w:t xml:space="preserve">Introduction to Statistical Theory, </w:t>
      </w:r>
      <w:r w:rsidRPr="00D32193">
        <w:rPr>
          <w:rFonts w:ascii="Times New Roman" w:hAnsi="Times New Roman"/>
          <w:color w:val="000000" w:themeColor="text1"/>
        </w:rPr>
        <w:t>(6</w:t>
      </w:r>
      <w:r w:rsidRPr="00D32193">
        <w:rPr>
          <w:rFonts w:ascii="Times New Roman" w:hAnsi="Times New Roman"/>
          <w:color w:val="000000" w:themeColor="text1"/>
          <w:vertAlign w:val="superscript"/>
        </w:rPr>
        <w:t>th</w:t>
      </w:r>
      <w:r w:rsidRPr="00D32193">
        <w:rPr>
          <w:rFonts w:ascii="Times New Roman" w:hAnsi="Times New Roman"/>
          <w:color w:val="000000" w:themeColor="text1"/>
        </w:rPr>
        <w:t xml:space="preserve"> Edition), </w:t>
      </w:r>
      <w:proofErr w:type="spellStart"/>
      <w:r w:rsidRPr="00D32193">
        <w:rPr>
          <w:rFonts w:ascii="Times New Roman" w:hAnsi="Times New Roman"/>
          <w:color w:val="000000" w:themeColor="text1"/>
        </w:rPr>
        <w:t>Ilmi</w:t>
      </w:r>
      <w:proofErr w:type="spellEnd"/>
      <w:r w:rsidRPr="00D32193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D32193">
        <w:rPr>
          <w:rFonts w:ascii="Times New Roman" w:hAnsi="Times New Roman"/>
          <w:color w:val="000000" w:themeColor="text1"/>
        </w:rPr>
        <w:t>Kitab</w:t>
      </w:r>
      <w:proofErr w:type="spellEnd"/>
      <w:r w:rsidRPr="00D32193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D32193">
        <w:rPr>
          <w:rFonts w:ascii="Times New Roman" w:hAnsi="Times New Roman"/>
          <w:color w:val="000000" w:themeColor="text1"/>
        </w:rPr>
        <w:t>Khana</w:t>
      </w:r>
      <w:proofErr w:type="spellEnd"/>
      <w:r w:rsidRPr="00D32193">
        <w:rPr>
          <w:rFonts w:ascii="Times New Roman" w:hAnsi="Times New Roman"/>
          <w:color w:val="000000" w:themeColor="text1"/>
        </w:rPr>
        <w:t>, Lahore.</w:t>
      </w:r>
    </w:p>
    <w:p w:rsidR="00E102C2" w:rsidRPr="00D32193" w:rsidRDefault="00E102C2" w:rsidP="00E102C2">
      <w:pPr>
        <w:numPr>
          <w:ilvl w:val="0"/>
          <w:numId w:val="1"/>
        </w:numPr>
        <w:rPr>
          <w:rFonts w:ascii="Times New Roman" w:hAnsi="Times New Roman"/>
          <w:color w:val="000000" w:themeColor="text1"/>
        </w:rPr>
      </w:pPr>
      <w:r w:rsidRPr="00D32193">
        <w:rPr>
          <w:rFonts w:ascii="Times New Roman" w:hAnsi="Times New Roman"/>
          <w:color w:val="000000" w:themeColor="text1"/>
        </w:rPr>
        <w:t xml:space="preserve">Rao, K.V. (1993). </w:t>
      </w:r>
      <w:r w:rsidRPr="00D32193">
        <w:rPr>
          <w:rFonts w:ascii="Times New Roman" w:hAnsi="Times New Roman"/>
          <w:i/>
          <w:color w:val="000000" w:themeColor="text1"/>
        </w:rPr>
        <w:t xml:space="preserve">Research Methodology in Commerce and Management, </w:t>
      </w:r>
      <w:r w:rsidRPr="00D32193">
        <w:rPr>
          <w:rFonts w:ascii="Times New Roman" w:hAnsi="Times New Roman"/>
          <w:color w:val="000000" w:themeColor="text1"/>
        </w:rPr>
        <w:t xml:space="preserve">New Delhi India, Sterling Publishers Private Limited. </w:t>
      </w:r>
    </w:p>
    <w:p w:rsidR="00064AB9" w:rsidRDefault="00E102C2" w:rsidP="00E102C2">
      <w:r w:rsidRPr="00D32193">
        <w:rPr>
          <w:rFonts w:ascii="Times New Roman" w:hAnsi="Times New Roman"/>
          <w:color w:val="000000" w:themeColor="text1"/>
        </w:rPr>
        <w:t>Walpole, R. E. (1982).</w:t>
      </w:r>
      <w:r w:rsidRPr="00D32193">
        <w:rPr>
          <w:rFonts w:ascii="Times New Roman" w:hAnsi="Times New Roman"/>
          <w:i/>
          <w:color w:val="000000" w:themeColor="text1"/>
        </w:rPr>
        <w:t xml:space="preserve"> Introduction to Statistics, </w:t>
      </w:r>
      <w:r w:rsidRPr="00D32193">
        <w:rPr>
          <w:rFonts w:ascii="Times New Roman" w:hAnsi="Times New Roman"/>
          <w:color w:val="000000" w:themeColor="text1"/>
        </w:rPr>
        <w:t>(3</w:t>
      </w:r>
      <w:r w:rsidRPr="00D32193">
        <w:rPr>
          <w:rFonts w:ascii="Times New Roman" w:hAnsi="Times New Roman"/>
          <w:color w:val="000000" w:themeColor="text1"/>
          <w:vertAlign w:val="superscript"/>
        </w:rPr>
        <w:t>rd</w:t>
      </w:r>
      <w:r w:rsidRPr="00D32193">
        <w:rPr>
          <w:rFonts w:ascii="Times New Roman" w:hAnsi="Times New Roman"/>
          <w:color w:val="000000" w:themeColor="text1"/>
        </w:rPr>
        <w:t xml:space="preserve"> edition), New York, </w:t>
      </w:r>
      <w:proofErr w:type="gramStart"/>
      <w:r w:rsidRPr="00D32193">
        <w:rPr>
          <w:rFonts w:ascii="Times New Roman" w:hAnsi="Times New Roman"/>
          <w:color w:val="000000" w:themeColor="text1"/>
        </w:rPr>
        <w:t>The</w:t>
      </w:r>
      <w:proofErr w:type="gramEnd"/>
      <w:r w:rsidRPr="00D32193">
        <w:rPr>
          <w:rFonts w:ascii="Times New Roman" w:hAnsi="Times New Roman"/>
          <w:color w:val="000000" w:themeColor="text1"/>
        </w:rPr>
        <w:t xml:space="preserve"> Mac-</w:t>
      </w:r>
      <w:proofErr w:type="spellStart"/>
      <w:r w:rsidRPr="00D32193">
        <w:rPr>
          <w:rFonts w:ascii="Times New Roman" w:hAnsi="Times New Roman"/>
          <w:color w:val="000000" w:themeColor="text1"/>
        </w:rPr>
        <w:t>millian</w:t>
      </w:r>
      <w:proofErr w:type="spellEnd"/>
      <w:r w:rsidRPr="00D32193">
        <w:rPr>
          <w:rFonts w:ascii="Times New Roman" w:hAnsi="Times New Roman"/>
          <w:color w:val="000000" w:themeColor="text1"/>
        </w:rPr>
        <w:t xml:space="preserve"> Publishing Company.</w:t>
      </w:r>
    </w:p>
    <w:sectPr w:rsidR="00064AB9" w:rsidSect="00064A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260B00"/>
    <w:multiLevelType w:val="hybridMultilevel"/>
    <w:tmpl w:val="F76EE50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CE63756">
      <w:start w:val="1"/>
      <w:numFmt w:val="upperLetter"/>
      <w:lvlText w:val="%2."/>
      <w:lvlJc w:val="left"/>
      <w:pPr>
        <w:ind w:left="1440" w:hanging="720"/>
      </w:pPr>
      <w:rPr>
        <w:rFonts w:hint="default"/>
      </w:rPr>
    </w:lvl>
    <w:lvl w:ilvl="2" w:tplc="39E2E73A">
      <w:start w:val="4"/>
      <w:numFmt w:val="bullet"/>
      <w:lvlText w:val="•"/>
      <w:lvlJc w:val="left"/>
      <w:pPr>
        <w:ind w:left="2340" w:hanging="720"/>
      </w:pPr>
      <w:rPr>
        <w:rFonts w:ascii="Arial" w:eastAsia="Times New Roman" w:hAnsi="Arial" w:cs="Aria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2C2"/>
    <w:rsid w:val="00064AB9"/>
    <w:rsid w:val="009749CD"/>
    <w:rsid w:val="00E10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B73F81A-84C1-4645-8E7D-B24E17D9A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2C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3">
    <w:name w:val="heading 3"/>
    <w:aliases w:val="Heading 3 Char Char"/>
    <w:basedOn w:val="Normal"/>
    <w:next w:val="Normal"/>
    <w:link w:val="Heading3Char"/>
    <w:qFormat/>
    <w:rsid w:val="00E102C2"/>
    <w:pPr>
      <w:keepNext/>
      <w:spacing w:after="100" w:afterAutospacing="1"/>
      <w:outlineLvl w:val="2"/>
    </w:pPr>
    <w:rPr>
      <w:rFonts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aliases w:val="Heading 3 Char Char Char"/>
    <w:basedOn w:val="DefaultParagraphFont"/>
    <w:link w:val="Heading3"/>
    <w:rsid w:val="00E102C2"/>
    <w:rPr>
      <w:rFonts w:ascii="Arial" w:eastAsia="Times New Roman" w:hAnsi="Arial" w:cs="Arial"/>
      <w:b/>
      <w:bCs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hAMID ALI SHAH</dc:creator>
  <cp:keywords/>
  <dc:description/>
  <cp:lastModifiedBy>AQSA SIDDIQ</cp:lastModifiedBy>
  <cp:revision>2</cp:revision>
  <dcterms:created xsi:type="dcterms:W3CDTF">2020-04-09T14:32:00Z</dcterms:created>
  <dcterms:modified xsi:type="dcterms:W3CDTF">2020-04-09T14:32:00Z</dcterms:modified>
</cp:coreProperties>
</file>